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Älmhult kommunfullmäktige</w:t>
      </w:r>
    </w:p>
    <w:p>
      <w:pPr>
        <w:pStyle w:val="Heading1"/>
      </w:pPr>
      <w:r>
        <w:t xml:space="preserve">Fler behöriga lärare och tidiga insatser i grundskolan</w:t>
      </w:r>
    </w:p>
    <w:p>
      <w:pPr>
        <w:spacing w:after="160" w:before="80"/>
      </w:pPr>
      <w:r>
        <w:rPr>
          <w:b/>
          <w:bCs/>
        </w:rPr>
        <w:t xml:space="preserve">Motionärer: </w:t>
      </w:r>
      <w:r>
        <w:t xml:space="preserve">Liberalerna i Älmhult kommun</w:t>
      </w:r>
    </w:p>
    <w:p>
      <w:pPr>
        <w:pStyle w:val="Heading2"/>
      </w:pPr>
      <w:r>
        <w:t xml:space="preserve">Motivering</w:t>
      </w:r>
    </w:p>
    <w:p>
      <w:pPr>
        <w:spacing w:after="100"/>
      </w:pPr>
      <w:r>
        <w:t xml:space="preserve">Älmhults meritvärde låg 2024 på 225 enligt Kolada, under rikssnitt. Brist på legitimerade lärare och tidiga stödinsatser leder till ökade behov av särskilt stöd. Liberalerna vill höja kunskapsresultaten genom fler lärare och strukturerad lästräning från årskurs 1.</w:t>
      </w:r>
    </w:p>
    <w:p>
      <w:pPr>
        <w:pStyle w:val="Heading2"/>
      </w:pPr>
      <w:r>
        <w:t xml:space="preserve">Förslag till beslut</w:t>
      </w:r>
    </w:p>
    <w:p>
      <w:pPr>
        <w:spacing w:after="60"/>
      </w:pPr>
      <w:r>
        <w:t xml:space="preserve">Med anledning av ovanstående yrkar Liberalerna i Älmhult kommun att kommunfullmäktige beslutar:</w:t>
      </w:r>
    </w:p>
    <w:p>
      <w:pPr>
        <w:spacing w:after="40"/>
      </w:pPr>
      <w:r>
        <w:rPr>
          <w:b/>
          <w:bCs/>
        </w:rPr>
        <w:t xml:space="preserve">1. </w:t>
      </w:r>
      <w:r>
        <w:t xml:space="preserve">Att kommunfullmäktige ger barn- och utbildningsnämnden i uppdrag att öka antalet legitimerade lärare med minst 8 heltidstjänster under 2027.</w:t>
      </w:r>
    </w:p>
    <w:p>
      <w:pPr>
        <w:spacing w:after="40"/>
      </w:pPr>
      <w:r>
        <w:rPr>
          <w:b/>
          <w:bCs/>
        </w:rPr>
        <w:t xml:space="preserve">2. </w:t>
      </w:r>
      <w:r>
        <w:t xml:space="preserve">Att införa obligatorisk tidig läskartläggning och insatser från årskurs 1 i samtliga grundskolor.</w:t>
      </w:r>
    </w:p>
    <w:p>
      <w:pPr>
        <w:spacing w:after="40"/>
      </w:pPr>
      <w:r>
        <w:rPr>
          <w:b/>
          <w:bCs/>
        </w:rPr>
        <w:t xml:space="preserve">3. </w:t>
      </w:r>
      <w:r>
        <w:t xml:space="preserve">Att avsätta 2,5 mnkr årligen i budget för kompetensutveckling i läs- och skrivmetodik.</w:t>
      </w:r>
    </w:p>
    <w:p>
      <w:pPr>
        <w:spacing w:after="40"/>
      </w:pPr>
      <w:r>
        <w:rPr>
          <w:b/>
          <w:bCs/>
        </w:rPr>
        <w:t xml:space="preserve">4. </w:t>
      </w:r>
      <w:r>
        <w:t xml:space="preserve">Att redovisa resultat av insatserna i nämndens årsrapport 2027.</w:t>
      </w:r>
    </w:p>
    <w:p>
      <w:pPr>
        <w:spacing w:before="360"/>
      </w:pPr>
    </w:p>
    <w:p>
      <w:r>
        <w:t xml:space="preserve">Älmhult,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Liberalerna i Älmhult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2026-07-14T05:48:00.850Z</dcterms:created>
  <dcterms:modified xsi:type="dcterms:W3CDTF">2026-07-14T05:48:00.850Z</dcterms:modified>
</cp:coreProperties>
</file>

<file path=docProps/custom.xml><?xml version="1.0" encoding="utf-8"?>
<Properties xmlns="http://schemas.openxmlformats.org/officeDocument/2006/custom-properties" xmlns:vt="http://schemas.openxmlformats.org/officeDocument/2006/docPropsVTypes"/>
</file>